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rFonts w:hint="eastAsia"/>
          <w:color w:val="000000"/>
          <w:spacing w:val="0"/>
          <w:w w:val="100"/>
          <w:position w:val="0"/>
          <w:sz w:val="36"/>
          <w:szCs w:val="36"/>
          <w:lang w:val="en-US" w:eastAsia="zh-CN"/>
        </w:rPr>
      </w:pPr>
      <w:bookmarkStart w:id="0" w:name="bookmark3"/>
      <w:bookmarkStart w:id="1" w:name="bookmark1"/>
      <w:bookmarkStart w:id="2" w:name="bookmark0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6"/>
          <w:szCs w:val="36"/>
          <w:lang w:val="en-US" w:eastAsia="zh-CN"/>
        </w:rPr>
        <w:t>衡阳幼儿师范高等专科学校</w:t>
      </w:r>
    </w:p>
    <w:p>
      <w:pPr>
        <w:pStyle w:val="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6"/>
          <w:szCs w:val="36"/>
        </w:rPr>
        <w:t>2022年单独招生考试《语文》考试大纲</w:t>
      </w:r>
      <w:bookmarkEnd w:id="0"/>
      <w:bookmarkEnd w:id="1"/>
      <w:bookmarkEnd w:id="2"/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50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为贯彻落实湖南省教育厅《关于做好2022年高职（高专）院校单独招生工作的通知》（湘教通〔2021〕 325号）有关精神，依据《中等职业学校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>语文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课程标准》及普通高中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>语文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科目知识学习范围，参照2022年湖南省普通高等学校对口招生考试《语文考试基本要求和考试大纲》，特制定本考试大纲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eastAsia="zh-CN"/>
        </w:rPr>
        <w:t>。</w:t>
      </w:r>
    </w:p>
    <w:p>
      <w:pPr>
        <w:pStyle w:val="9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firstLine="0" w:firstLineChars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3" w:name="bookmark6"/>
      <w:bookmarkStart w:id="4" w:name="bookmark5"/>
      <w:bookmarkStart w:id="5" w:name="bookmark7"/>
      <w:bookmarkStart w:id="6" w:name="bookmark4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一</w:t>
      </w:r>
      <w:bookmarkEnd w:id="3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、考试内容和要求</w:t>
      </w:r>
      <w:bookmarkEnd w:id="4"/>
      <w:bookmarkEnd w:id="5"/>
      <w:bookmarkEnd w:id="6"/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580"/>
        <w:jc w:val="both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 w:bidi="en-US"/>
        </w:rPr>
        <w:t>（一）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语言知识和语言表达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50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能掌握、运用下列语言知识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eastAsia="zh-CN"/>
        </w:rPr>
        <w:t>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rightChars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</w:pPr>
      <w:bookmarkStart w:id="7" w:name="bookmark8"/>
      <w:bookmarkEnd w:id="7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字音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正确识记常用汉字的字音。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500" w:leftChars="0" w:right="0" w:rightChars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8" w:name="bookmark9"/>
      <w:bookmarkEnd w:id="8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汉字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正确识记常用汉字的字形。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500" w:leftChars="0" w:right="0" w:rightChars="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9" w:name="bookmark10"/>
      <w:bookmarkEnd w:id="9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词语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正确使用常用词语（包括关联词语）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500" w:leftChars="0" w:right="0" w:rightChars="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10" w:name="bookmark11"/>
      <w:bookmarkEnd w:id="10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句子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辨识和改正一般的病句（语序不当、搭配不当、成分残缺或赘余、结构混乱、表意不明、不合逻辑）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>等。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500" w:leftChars="0" w:right="0" w:rightChars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11" w:name="bookmark12"/>
      <w:bookmarkEnd w:id="11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修辞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辨析并正确运用常见的修辞方法（比喻、比拟、夸张、排比、对偶、设问、反问、反语）。</w:t>
      </w:r>
      <w:bookmarkStart w:id="36" w:name="_GoBack"/>
      <w:bookmarkEnd w:id="36"/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12" w:name="bookmark13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（</w:t>
      </w:r>
      <w:bookmarkEnd w:id="12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二）文学、文化常识和文学作品欣赏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能识记文学、文化和文体常识；初步掌握欣赏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>诗歌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的方法。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5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13" w:name="bookmark14"/>
      <w:bookmarkEnd w:id="13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作家、作品：中国重要作家的时代、代表作及出处；外国重要作家的时代、国别及代表作。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14" w:name="bookmark15"/>
      <w:bookmarkEnd w:id="14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文化常识：识记与教材内容相关的文化常识。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15" w:name="bookmark16"/>
      <w:bookmarkEnd w:id="15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文体常识：识记与教材内容相关的文体常识。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16" w:name="bookmark17"/>
      <w:bookmarkEnd w:id="16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古代诗词阅读欣赏：理解诗歌的意象、语言、表现手法和思想内容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58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17" w:name="bookmark18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（</w:t>
      </w:r>
      <w:bookmarkEnd w:id="17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三）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现代文阅读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52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阅读一般社会科学类、自然科学类文章和文学作品。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tabs>
          <w:tab w:val="left" w:pos="8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52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18" w:name="bookmark19"/>
      <w:bookmarkEnd w:id="18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整体把握文章的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内容。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52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19" w:name="bookmark20"/>
      <w:bookmarkEnd w:id="19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理解写作思路，概括要点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52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20" w:name="bookmark21"/>
      <w:bookmarkEnd w:id="20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评价内容和形式特点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52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21" w:name="bookmark22"/>
      <w:bookmarkEnd w:id="21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正确领会语句在具体语境中的含义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20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</w:pPr>
      <w:bookmarkStart w:id="22" w:name="bookmark23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（</w:t>
      </w:r>
      <w:bookmarkEnd w:id="22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四）文言文阅读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20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能阅读浅易的文言文。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52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 w:bidi="en-US"/>
        </w:rPr>
        <w:t>1.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理解词语和句式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2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23" w:name="bookmark24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（</w:t>
      </w:r>
      <w:bookmarkEnd w:id="23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1）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理解常见文言实词、虚词在文中的含义。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20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</w:pPr>
      <w:bookmarkStart w:id="24" w:name="bookmark25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（</w:t>
      </w:r>
      <w:bookmarkEnd w:id="24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2）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理解教材内容中出现的通假字的含义。</w:t>
      </w:r>
      <w:bookmarkStart w:id="25" w:name="bookmark26"/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20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（</w:t>
      </w:r>
      <w:bookmarkEnd w:id="25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3）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理解文言文的词类活用现象（名词作状语、使动用法、意动用法）。</w:t>
      </w:r>
      <w:bookmarkStart w:id="26" w:name="bookmark27"/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20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（</w:t>
      </w:r>
      <w:bookmarkEnd w:id="26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4）理解文言特殊句式（判断句、被动句、省略句、倒装句）。</w:t>
      </w:r>
      <w:bookmarkStart w:id="27" w:name="bookmark28"/>
      <w:bookmarkEnd w:id="27"/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2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分析概括文章表达的思想内容。</w:t>
      </w:r>
    </w:p>
    <w:p>
      <w:pPr>
        <w:pStyle w:val="9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28" w:name="bookmark31"/>
      <w:bookmarkStart w:id="29" w:name="bookmark32"/>
      <w:bookmarkStart w:id="30" w:name="bookmark30"/>
      <w:bookmarkStart w:id="31" w:name="bookmark29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二</w:t>
      </w:r>
      <w:bookmarkEnd w:id="28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、考试方式、时量与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分值</w:t>
      </w:r>
      <w:bookmarkEnd w:id="29"/>
      <w:bookmarkEnd w:id="30"/>
      <w:bookmarkEnd w:id="31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662"/>
        <w:gridCol w:w="43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考试方式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tabs>
                <w:tab w:val="left" w:pos="2743"/>
              </w:tabs>
              <w:bidi w:val="0"/>
              <w:spacing w:before="80" w:after="0" w:line="240" w:lineRule="auto"/>
              <w:ind w:left="0" w:right="0" w:firstLine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闭卷、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笔试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ab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考试时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分钟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试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卷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分值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0 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试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卷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题型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tabs>
                <w:tab w:val="left" w:pos="2469"/>
              </w:tabs>
              <w:bidi w:val="0"/>
              <w:spacing w:before="100" w:after="0" w:line="240" w:lineRule="auto"/>
              <w:ind w:left="0" w:right="0" w:firstLine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判断题、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选择题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ab/>
            </w:r>
          </w:p>
        </w:tc>
      </w:tr>
    </w:tbl>
    <w:p>
      <w:pPr>
        <w:widowControl w:val="0"/>
        <w:spacing w:after="299" w:line="1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9"/>
        <w:keepNext/>
        <w:keepLines/>
        <w:widowControl w:val="0"/>
        <w:shd w:val="clear" w:color="auto" w:fill="auto"/>
        <w:bidi w:val="0"/>
        <w:spacing w:before="0" w:line="24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sz w:val="28"/>
          <w:szCs w:val="28"/>
        </w:rPr>
      </w:pPr>
      <w:bookmarkStart w:id="32" w:name="bookmark35"/>
      <w:bookmarkStart w:id="33" w:name="bookmark33"/>
      <w:bookmarkStart w:id="34" w:name="bookmark34"/>
      <w:bookmarkStart w:id="35" w:name="bookmark36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三</w:t>
      </w:r>
      <w:bookmarkEnd w:id="32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、试卷结构</w:t>
      </w:r>
      <w:bookmarkEnd w:id="33"/>
      <w:bookmarkEnd w:id="34"/>
      <w:bookmarkEnd w:id="35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18"/>
        <w:gridCol w:w="1262"/>
        <w:gridCol w:w="1728"/>
        <w:gridCol w:w="26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题型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题号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题数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分值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判断题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1-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 w:bidi="en-US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 w:bidi="en-US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 w:bidi="en-US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0</w:t>
            </w:r>
            <w:r>
              <w:rPr>
                <w:rFonts w:hint="default" w:ascii="Arial" w:hAnsi="Arial" w:cs="Arial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×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 w:bidi="en-US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=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 w:bidi="en-US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 xml:space="preserve">0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单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选题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zh-TW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1-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 w:bidi="en-US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 w:bidi="en-US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 w:bidi="en-US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0</w:t>
            </w:r>
            <w:r>
              <w:rPr>
                <w:rFonts w:hint="default" w:ascii="Arial" w:hAnsi="Arial" w:cs="Arial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×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 w:bidi="en-US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=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 w:bidi="en-US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 xml:space="preserve">0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合计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 xml:space="preserve">0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分</w:t>
            </w:r>
          </w:p>
        </w:tc>
      </w:tr>
    </w:tbl>
    <w:p/>
    <w:sectPr>
      <w:footnotePr>
        <w:numFmt w:val="decimal"/>
      </w:footnotePr>
      <w:pgSz w:w="11900" w:h="16840"/>
      <w:pgMar w:top="1720" w:right="1288" w:bottom="1547" w:left="1079" w:header="1292" w:footer="1119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</w:abstractNum>
  <w:abstractNum w:abstractNumId="1">
    <w:nsid w:val="59ADCABA"/>
    <w:multiLevelType w:val="singleLevel"/>
    <w:tmpl w:val="59ADCABA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TW" w:eastAsia="zh-TW" w:bidi="zh-TW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125F2459"/>
    <w:rsid w:val="160E121B"/>
    <w:rsid w:val="39AA099D"/>
    <w:rsid w:val="3C902215"/>
    <w:rsid w:val="4644593F"/>
    <w:rsid w:val="4939716B"/>
    <w:rsid w:val="4B3E26EE"/>
    <w:rsid w:val="533C655F"/>
    <w:rsid w:val="55B657E1"/>
    <w:rsid w:val="5FEE2EDF"/>
    <w:rsid w:val="6AE974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after="410"/>
      <w:jc w:val="center"/>
      <w:outlineLvl w:val="0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3"/>
    <w:link w:val="7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after="220" w:line="425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8">
    <w:name w:val="Heading #2|1_"/>
    <w:basedOn w:val="3"/>
    <w:link w:val="9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Heading #2|1"/>
    <w:basedOn w:val="1"/>
    <w:link w:val="8"/>
    <w:qFormat/>
    <w:uiPriority w:val="0"/>
    <w:pPr>
      <w:widowControl w:val="0"/>
      <w:shd w:val="clear" w:color="auto" w:fill="auto"/>
      <w:spacing w:after="80"/>
      <w:ind w:firstLine="620"/>
      <w:outlineLvl w:val="1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0">
    <w:name w:val="Other|1_"/>
    <w:basedOn w:val="3"/>
    <w:link w:val="11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qFormat/>
    <w:uiPriority w:val="0"/>
    <w:pPr>
      <w:widowControl w:val="0"/>
      <w:shd w:val="clear" w:color="auto" w:fill="auto"/>
      <w:spacing w:after="220" w:line="425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2022-03-08T03:02:00Z</dcterms:created>
  <dc:creator>Administrator</dc:creator>
  <cp:lastModifiedBy>Administrator</cp:lastModifiedBy>
  <dcterms:modified xsi:type="dcterms:W3CDTF">2022-03-10T09:33:11Z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31C4F535BDF140D5BFEDC90E0ED2BCDF</vt:lpwstr>
  </property>
</Properties>
</file>