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</w:t>
      </w:r>
      <w:r>
        <w:rPr>
          <w:rFonts w:ascii="仿宋_GB2312" w:eastAsia="仿宋_GB2312" w:cs="黑体"/>
          <w:sz w:val="24"/>
        </w:rPr>
        <w:t>14</w:t>
      </w:r>
    </w:p>
    <w:p>
      <w:pPr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2022-2023学年度衡阳市中等职业学校市级三好学生、</w:t>
      </w:r>
    </w:p>
    <w:p>
      <w:pPr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优秀学生干部、优秀实习生县市区（学校）推荐名单汇总表</w:t>
      </w:r>
    </w:p>
    <w:p>
      <w:pPr>
        <w:snapToGrid w:val="0"/>
      </w:pPr>
    </w:p>
    <w:p>
      <w:pPr>
        <w:snapToGrid w:val="0"/>
        <w:ind w:firstLine="120" w:firstLineChars="50"/>
        <w:rPr>
          <w:sz w:val="24"/>
        </w:rPr>
      </w:pPr>
      <w:r>
        <w:rPr>
          <w:rFonts w:hint="eastAsia"/>
          <w:sz w:val="24"/>
        </w:rPr>
        <w:t>县市区（盖章）：</w:t>
      </w:r>
    </w:p>
    <w:tbl>
      <w:tblPr>
        <w:tblStyle w:val="2"/>
        <w:tblpPr w:leftFromText="180" w:rightFromText="180" w:vertAnchor="text" w:horzAnchor="margin" w:tblpX="-318" w:tblpY="6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61"/>
        <w:gridCol w:w="2663"/>
        <w:gridCol w:w="1121"/>
        <w:gridCol w:w="2635"/>
        <w:gridCol w:w="1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表彰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国家系统</w:t>
            </w:r>
          </w:p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电子学籍号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三好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1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  <w:r>
              <w:t>43232619790504001x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2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……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干部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1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2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……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优秀实习生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1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2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……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申请直接认定的学生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1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2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……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635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60" w:lineRule="exact"/>
            </w:pPr>
          </w:p>
        </w:tc>
      </w:tr>
    </w:tbl>
    <w:p>
      <w:pPr>
        <w:snapToGrid w:val="0"/>
        <w:ind w:firstLine="120" w:firstLineChars="50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各类先进学生典型请按类型、学校分别汇总填写。</w:t>
      </w:r>
    </w:p>
    <w:p>
      <w:pPr>
        <w:snapToGrid w:val="0"/>
        <w:ind w:firstLine="120" w:firstLineChars="50"/>
        <w:rPr>
          <w:sz w:val="24"/>
        </w:rPr>
      </w:pPr>
      <w:r>
        <w:rPr>
          <w:sz w:val="24"/>
        </w:rPr>
        <w:t xml:space="preserve">      2.</w:t>
      </w:r>
      <w:r>
        <w:rPr>
          <w:rFonts w:hint="eastAsia"/>
          <w:sz w:val="24"/>
        </w:rPr>
        <w:t>直接认定的学生均将被认定为市级三好学生，学生本人必须单独填写申报</w:t>
      </w:r>
    </w:p>
    <w:p>
      <w:pPr>
        <w:snapToGrid w:val="0"/>
        <w:ind w:firstLine="960" w:firstLineChars="400"/>
        <w:rPr>
          <w:sz w:val="24"/>
        </w:rPr>
      </w:pPr>
      <w:r>
        <w:rPr>
          <w:rFonts w:hint="eastAsia"/>
          <w:sz w:val="24"/>
        </w:rPr>
        <w:t>审批表，各县市区须在汇总表备注类内标注其获奖项目、时间和等第。</w:t>
      </w:r>
    </w:p>
    <w:p>
      <w:pPr>
        <w:snapToGrid w:val="0"/>
        <w:rPr>
          <w:sz w:val="24"/>
        </w:rPr>
      </w:pPr>
      <w:r>
        <w:rPr>
          <w:sz w:val="24"/>
        </w:rPr>
        <w:t xml:space="preserve">       3.</w:t>
      </w:r>
      <w:r>
        <w:rPr>
          <w:rFonts w:hint="eastAsia"/>
          <w:sz w:val="24"/>
        </w:rPr>
        <w:t>各县市区汇总填写的学校名称必须是规范校名，不能用简写。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404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2023-03-30T02:17:42Z</dcterms:created>
  <dc:creator>Administrator</dc:creator>
  <cp:lastModifiedBy>Administrator</cp:lastModifiedBy>
  <dcterms:modified xsi:type="dcterms:W3CDTF">2023-03-30T02:18:02Z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E0CB0832F8424C9DAB72CD6365965274</vt:lpwstr>
  </property>
</Properties>
</file>